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Job Title: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Accounts Receivable (A/R) Manager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Reports 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Name of Immediate Supervisor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b w:val="1"/>
          <w:color w:val="ff99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Accounts Receivable Manager oversees the people, processes and procedures in place to ensure payments are properly processed, collected, tracked, and recorded, and that customer service levels are maintained at a high level.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color w:val="2d2d2d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To successfully do this job, you should be adept in accounting-related tasks such as collection management and accounting in the context of the logistics and transportation industry. You must be detail-oriented, organized, and exhibit excellent communication and mana</w:t>
      </w:r>
      <w:r w:rsidDel="00000000" w:rsidR="00000000" w:rsidRPr="00000000">
        <w:rPr>
          <w:rFonts w:ascii="Calibri" w:cs="Calibri" w:eastAsia="Calibri" w:hAnsi="Calibri"/>
          <w:color w:val="2d2d2d"/>
          <w:highlight w:val="white"/>
          <w:rtl w:val="0"/>
        </w:rPr>
        <w:t xml:space="preserve">gerial skills. An effective accounts receivable manager is someone who is highly skilled when it comes to providing direction on processes, policies, and other mandatory requirements and controls related to A/R such as how to record, monitor, and report on financial and collections data.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white"/>
          <w:rtl w:val="0"/>
        </w:rPr>
        <w:t xml:space="preserve">Manages the Accounts Receivable department within [Organization Name], including putting appropriate A/R processes, procedures, and controls in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e10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white"/>
          <w:rtl w:val="0"/>
        </w:rPr>
        <w:t xml:space="preserve">Leads the A/R team in day-to-day AR functions such as payment collection and exceptional customer service; assigning tasks and communicating expectations effectively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e101a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Ensures incoming payments are properly tracked and entered into the database, maintaining accurate records and advising on appropriate tracking systems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white"/>
          <w:rtl w:val="0"/>
        </w:rPr>
        <w:t xml:space="preserve">Completes financial management and data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white"/>
          <w:rtl w:val="0"/>
        </w:rPr>
        <w:t xml:space="preserve">Provides financial reports or other communications for [Organization Name] executives as required to keep them informed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white"/>
          <w:rtl w:val="0"/>
        </w:rPr>
        <w:t xml:space="preserve">Develops, implements, and manages short and long-term objectives and plans which are in alignment with corporate goals and strategies and evaluates the effectiveness of any initiatives or plans that are put into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e10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white"/>
          <w:rtl w:val="0"/>
        </w:rPr>
        <w:t xml:space="preserve">Implements quality control measures and quality improvement initiatives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Resolves processing issues and assists with implementing corrections and process enhancements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2d2d2d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Resolves client conflicts or issues directly or by providing guidance to fellow team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white"/>
          <w:rtl w:val="0"/>
        </w:rPr>
        <w:t xml:space="preserve">Protects the organization’s value and the privacy of customer information by maintaining confidentiality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0e101a"/>
        </w:rPr>
      </w:pPr>
      <w:r w:rsidDel="00000000" w:rsidR="00000000" w:rsidRPr="00000000">
        <w:rPr>
          <w:rFonts w:ascii="Calibri" w:cs="Calibri" w:eastAsia="Calibri" w:hAnsi="Calibri"/>
          <w:color w:val="0e101a"/>
          <w:highlight w:val="white"/>
          <w:rtl w:val="0"/>
        </w:rPr>
        <w:t xml:space="preserve">Any other duties as needed and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University/college degree in a business or accounting related field; work experience may be substituted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professional designation such as a CMA, CGA, or CA is considered an asset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5+ years experience in Accounts Receivable, Collections Experience (B2B),  Finance  (General/Cost Acc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ounting), or a related field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 minimum of three years in a management/supervisory role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Solid knowledge of A/R and A/P functions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Experience with project planning and execution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Proficiency in Office software, including Microsoft Word, Excel, and Outlook as well as accounting/bookkeeping software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High level of accuracy, efficiency, and accountability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Attention to detail and the ability to communicate effectively orally and in writing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build relationships with clients and internal departments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organizational and time management skills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communication, research, and problem-solving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multitask, delegate, and meet deadlines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Knowledge of applicable logistics and accounting regulations</w:t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may be required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Travel may be required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sit for long periods of time</w:t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tabs>
        <w:tab w:val="center" w:pos="4680"/>
        <w:tab w:val="right" w:pos="9360"/>
      </w:tabs>
      <w:spacing w:line="240" w:lineRule="auto"/>
      <w:jc w:val="left"/>
      <w:rPr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center" w:pos="4680"/>
      </w:tabs>
      <w:spacing w:line="240" w:lineRule="auto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TVizSbBSUlq4OBqw9KONUjr+rw==">AMUW2mVh8zirygnxXMwzJiWAkQFn96OvjZvyFyJbptRLdx7jokXQ9tXScia2iVAe/J6l7ZAnKI9FTlHHHYmmhdkJE4pyQTxN+8t2XiFG6NEQnNp6XM4mft/dMmRY0RJfH5SFC8RoTwmk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2021-03-01T16:13:00Z</dcterms:created>
  <dc:creator>Kelly</dc:creator>
</cp:coreProperties>
</file>